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Hi, I see it well, we can shape it, for example make a minimum of 2 publications per month promoted with your turbos, we can also include your logo at the bottom of all the videos we make (minimum 1 a month) apart we are preparing a web store inside from our main website where we will include all the turbos and we will constantly promote that website,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We will shortly launch the 335d video and we will also make a video of the 530d f30 project, and our idea is to make a video of all the vehicles with preparations.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We can make a contract where it says the conditions with its clauses.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here we can also sell to professionals, we do not have to be the only ones but through us as the main distributor.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Any idea, tell me and we will shape it.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Regarding shipping, if you send it to me by DHL please as soon as possible, and I pay € 70.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color w:val="1f497d"/>
          <w:rtl w:val="0"/>
        </w:rPr>
        <w:t xml:space="preserve">regards!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Hi Salvador,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As far as the deal is concerned, the most important are videos. I don’t expect within 6 first months to have high sales, but videos are something you can do for sure. We are going to upload them on our FB/YT and since they will also have your branding, then you will gain from it as well. When it comes to frequency and details I’d propose this: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1 movie per month with duration of 15-30 seconds and 1 video per 6 months at least 3 minutes long.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All movies for our FB should be in english (or subtitles in english) if there is someone speaking.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The short movie could have something like an acceleration of a tuned car from the cockpit, some shots of the car in good light in a nice scenery or something of that nature. The longer movie could show how you put a turbo or whole engine from start to finish - up to you really.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Please remember about the music copyrights.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The other important thing we need to discuss is that as a main seller from Spain they should be other shops that will be getting the product from you. How do you suggest we approach the discounting part for them?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Best regards,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Robert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What do we need?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What's the expected sales level?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Sales levels?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For how long do we want to have this agreement? Way of getting out if there are no sales?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Promo video - putting some things together (installation of some sort)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